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09" w:rsidRDefault="00EA5AAD" w:rsidP="00584409">
      <w:pPr>
        <w:spacing w:after="0" w:line="360" w:lineRule="auto"/>
        <w:ind w:right="-1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A5AAD">
        <w:rPr>
          <w:rFonts w:ascii="Times New Roman" w:hAnsi="Times New Roman" w:cs="Times New Roman"/>
          <w:b/>
          <w:i/>
          <w:color w:val="000000"/>
          <w:sz w:val="28"/>
          <w:szCs w:val="28"/>
        </w:rPr>
        <w:t>Методика руководства сюжетно-ролевой игрой дошкольников.</w:t>
      </w:r>
    </w:p>
    <w:p w:rsidR="00EA5AAD" w:rsidRPr="00EA5AAD" w:rsidRDefault="00143468" w:rsidP="00584409">
      <w:pPr>
        <w:spacing w:after="0" w:line="360" w:lineRule="auto"/>
        <w:ind w:right="-1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Теоретические основы.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  В игре, как во всякой деятельности детей, воспитателю принадлежит ведущая роль. Однако попытки обучать детей намеченному воспитателем сюжету игры, разыгрывание роли по показу приводят к скучному шаблону, подавляют воображение детей, лишают игру ее педагогического значения.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Самое сложное и важное - обдумать задачи и приемы воспитания детей в игре: как способствовать объединению детей, как научить их распределять роли, считаться с товарищами, доводить до конца задуманное.</w:t>
      </w:r>
    </w:p>
    <w:p w:rsidR="00EA5AAD" w:rsidRPr="00EA5AAD" w:rsidRDefault="00EA5AAD" w:rsidP="00EA5AAD">
      <w:pPr>
        <w:pStyle w:val="a3"/>
        <w:spacing w:line="360" w:lineRule="auto"/>
        <w:ind w:right="-109"/>
        <w:rPr>
          <w:sz w:val="28"/>
          <w:szCs w:val="28"/>
        </w:rPr>
      </w:pPr>
      <w:r w:rsidRPr="00EA5AAD">
        <w:rPr>
          <w:color w:val="000000"/>
          <w:sz w:val="28"/>
          <w:szCs w:val="28"/>
        </w:rPr>
        <w:t xml:space="preserve">    </w:t>
      </w:r>
      <w:r w:rsidRPr="00EA5AAD">
        <w:rPr>
          <w:sz w:val="28"/>
          <w:szCs w:val="28"/>
        </w:rPr>
        <w:t xml:space="preserve">Педагогический процесс детского сада включает в себя две составляющие: деятельность детей в условиях непосредственного руководства и контроля со стороны взрослого </w:t>
      </w:r>
      <w:r w:rsidR="00584409" w:rsidRPr="00EA5AAD">
        <w:rPr>
          <w:sz w:val="28"/>
          <w:szCs w:val="28"/>
        </w:rPr>
        <w:t>-</w:t>
      </w:r>
      <w:r w:rsidR="00584409">
        <w:rPr>
          <w:sz w:val="28"/>
          <w:szCs w:val="28"/>
        </w:rPr>
        <w:t xml:space="preserve"> </w:t>
      </w:r>
      <w:r w:rsidRPr="00EA5AAD">
        <w:rPr>
          <w:sz w:val="28"/>
          <w:szCs w:val="28"/>
        </w:rPr>
        <w:t xml:space="preserve">в основном на обучающих занятиях, и самостоятельную свободную деятельность детей. 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А. С. Макаренко основными требованиями к руководству детской игрой выдвигал следующие: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>1. Следить за тем, чтобы игра не делалась единственным стремлением ребенка и не отвлекала его целиком от общественных целей.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>2. Воспитывать в игре те психические и физические навыки, которые необходимы для работы.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 Педагог должен помнить о том, что обогащение содержания игры во многом зависит от того, как организовано наблюдение детей за жизнью и деятельностью взрослых и общение с ними. В этом помогут экскурсии по детскому саду и за его пределы, встречи и беседы с представителями разных профессий, чтение соответствующей литературы. 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  Совершенствование игровых умений происходит в совместной игре, когда дети и воспитатель являются партнерами. 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  Е. В. Зворыгина, И. О. Ивакина, С. Л. Новоселова для своевременного формирования сюжетно-ролевой рекомендуют использование метода комплексного </w:t>
      </w:r>
      <w:r w:rsidRPr="00EA5AAD">
        <w:rPr>
          <w:rFonts w:ascii="Times New Roman" w:hAnsi="Times New Roman" w:cs="Times New Roman"/>
          <w:sz w:val="28"/>
          <w:szCs w:val="28"/>
        </w:rPr>
        <w:lastRenderedPageBreak/>
        <w:t>руководства на этапе формирования сюжетно-</w:t>
      </w:r>
      <w:proofErr w:type="spellStart"/>
      <w:r w:rsidRPr="00EA5AAD">
        <w:rPr>
          <w:rFonts w:ascii="Times New Roman" w:hAnsi="Times New Roman" w:cs="Times New Roman"/>
          <w:sz w:val="28"/>
          <w:szCs w:val="28"/>
        </w:rPr>
        <w:t>отобразительной</w:t>
      </w:r>
      <w:proofErr w:type="spellEnd"/>
      <w:r w:rsidRPr="00EA5AAD">
        <w:rPr>
          <w:rFonts w:ascii="Times New Roman" w:hAnsi="Times New Roman" w:cs="Times New Roman"/>
          <w:sz w:val="28"/>
          <w:szCs w:val="28"/>
        </w:rPr>
        <w:t xml:space="preserve"> игры. Он представляет собой систему педагогических воздействий, способствующих развитию самостоятельной сюжетной игры детей, исходя из ее возрастных особенностей и потенциальных возможностей развития интеллекта. Игра с сюжетными игрушками даже на начальных ступенях развития создает благоприятные условия для формирования умения осознанно действовать, создавать образы. 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 Игра выполняет развивающую функцию, если она формируется взрослым с учетом закономерностей ее развития как самостоятельной деятельности детей и организуется по принципу решения игровых задач. Достижения воображаемой цели возможно при использовании игровых способов и средств.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 Способы решения игровых задач - это разные игровые действия и заменяющие их жесты и слова, обозначающие отсутствующие в данный момент предметы.   </w:t>
      </w:r>
    </w:p>
    <w:p w:rsidR="00EA5AAD" w:rsidRPr="00EA5AAD" w:rsidRDefault="00584409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A5AAD" w:rsidRPr="00EA5AAD">
        <w:rPr>
          <w:rFonts w:ascii="Times New Roman" w:hAnsi="Times New Roman" w:cs="Times New Roman"/>
          <w:sz w:val="28"/>
          <w:szCs w:val="28"/>
        </w:rPr>
        <w:t>Комплексный метод руководства игрой включает взаимосвязанные компоненты: ознакомление с окружающим в активной деятельности детей; обучающие игры; организацию предметно-игровой среды; общение взрослого с детьми в процессе игры</w:t>
      </w:r>
      <w:r w:rsidR="00EA5AAD">
        <w:rPr>
          <w:rFonts w:ascii="Times New Roman" w:hAnsi="Times New Roman" w:cs="Times New Roman"/>
          <w:sz w:val="28"/>
          <w:szCs w:val="28"/>
        </w:rPr>
        <w:t>.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   Н. Н. Палагина понимает игровой опыт как опыт моделирования реальных сюжетов с использованием игрушки. Для развития сюжетно-</w:t>
      </w:r>
      <w:proofErr w:type="spellStart"/>
      <w:r w:rsidRPr="00EA5AAD">
        <w:rPr>
          <w:rFonts w:ascii="Times New Roman" w:hAnsi="Times New Roman" w:cs="Times New Roman"/>
          <w:sz w:val="28"/>
          <w:szCs w:val="28"/>
        </w:rPr>
        <w:t>отобразительной</w:t>
      </w:r>
      <w:proofErr w:type="spellEnd"/>
      <w:r w:rsidRPr="00EA5AAD">
        <w:rPr>
          <w:rFonts w:ascii="Times New Roman" w:hAnsi="Times New Roman" w:cs="Times New Roman"/>
          <w:sz w:val="28"/>
          <w:szCs w:val="28"/>
        </w:rPr>
        <w:t xml:space="preserve"> игры она предлагает освоить с детьми разные источники сюжетов: из того, что ребенок воспринимает в группе и за ее пределами; из представлений о том, что видел раньше; из мультфильмов и книг. Тогда игра детей станет самостоятельной, инициативной, не будет повторением трех-четырех сюжетов. Развитие игры выражается и в том, что действия детей начинают передавать характерные особенности, детали, наблюдаемые в жизни.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    Педагог обязательно должен поощрять тех детей, которые стараются взять на себя роль взрослых, должен поддерживать первые эмоциональные проявления ролевого поведения, побуждать ребенка к высказыванию.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   Н. Ф. Комарова отмечала, что дети с большим желанием передают в своих играх хорошо знакомые бытовые процессы (кормление, укладывание спать, прогулка, </w:t>
      </w:r>
      <w:r w:rsidRPr="00EA5AAD">
        <w:rPr>
          <w:rFonts w:ascii="Times New Roman" w:hAnsi="Times New Roman" w:cs="Times New Roman"/>
          <w:sz w:val="28"/>
          <w:szCs w:val="28"/>
        </w:rPr>
        <w:lastRenderedPageBreak/>
        <w:t xml:space="preserve">разнообразная деятельность в детском саду), т. е. те жизненные ситуации, в которых они сами постоянно участвуют. В таких играх способы игрового поведения детей разнообразны. 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  По мнению Н. Ф. Комаровой, если у детей сформировать достаточно высокий уровень обобщения в бытовых играх, им будет легче переносить усвоенные способы игрового поведения в другие игровые ситуации. Поэтому работу следует начинать с усложнения способов и средств решения игровых задач в играх, возникающих по инициативе детей, используя для этого общение взрослого с ребенком. Наряду с этим знакомят детей с трудом взрослых, организуя экскурсии (в медицинский кабинет, пищеблок), целевые прогулки к проезжей части дороги. Некоторые экскурсии, например в магазин, в парикмахерскую, предлагается осуществлять родителям. 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  К каждой экскурсии разрабатываются вопросы, заставляющие детей не просто перечислять то, что они видят, а осознавать увиденное. В процессе экскурсий детей необходимо включать в активную деятельность.  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 После каждой экскурсии проводится беседа, во время которой дополняются и закрепляются полученные детьми сведения. В ходе бесед вспоминаются характерные черты личности человека той или иной профессии. Выясняется, почему им необходимы такие качества. В дальнейшем это поможет детям более выразительно передавать ролевые образы в играх. 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   Большое внимание уделяется включению детей в труд. Например, в утреннее время с небольшой группой детей проводится наблюдение за трудом няни, в ходе которого педагог не только отмечает, как старательно, ловко она работает, но и дает детям посильные поручения и вызывает желание подражать трудовым действиям. </w:t>
      </w:r>
    </w:p>
    <w:p w:rsidR="00EA5AAD" w:rsidRPr="00EA5AAD" w:rsidRDefault="00584409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A5AAD" w:rsidRPr="00EA5AAD">
        <w:rPr>
          <w:rFonts w:ascii="Times New Roman" w:hAnsi="Times New Roman" w:cs="Times New Roman"/>
          <w:sz w:val="28"/>
          <w:szCs w:val="28"/>
        </w:rPr>
        <w:t>Родителям можно посоветовать привлекать детей к посильному труду дома. Им рассказывается о том, какой объем поручений может выполнить ребенок 3-4 лет, какие требования следует предъявлять к оценке результатов его труда. Активное участие детей в труде способствует появлению новых игровых действий (по аналогии с трудовыми операциями), игра обогащается</w:t>
      </w:r>
      <w:r w:rsidR="00EA5AAD">
        <w:rPr>
          <w:rFonts w:ascii="Times New Roman" w:hAnsi="Times New Roman" w:cs="Times New Roman"/>
          <w:sz w:val="28"/>
          <w:szCs w:val="28"/>
        </w:rPr>
        <w:t>.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EA5AAD">
        <w:rPr>
          <w:rFonts w:ascii="Times New Roman" w:hAnsi="Times New Roman" w:cs="Times New Roman"/>
          <w:sz w:val="28"/>
          <w:szCs w:val="28"/>
        </w:rPr>
        <w:tab/>
        <w:t xml:space="preserve">Как отмечено Н. Ф. Комаровой младшим дошкольникам трудно </w:t>
      </w:r>
      <w:proofErr w:type="gramStart"/>
      <w:r w:rsidRPr="00EA5AAD">
        <w:rPr>
          <w:rFonts w:ascii="Times New Roman" w:hAnsi="Times New Roman" w:cs="Times New Roman"/>
          <w:sz w:val="28"/>
          <w:szCs w:val="28"/>
        </w:rPr>
        <w:t>выделить</w:t>
      </w:r>
      <w:proofErr w:type="gramEnd"/>
      <w:r w:rsidRPr="00EA5AAD">
        <w:rPr>
          <w:rFonts w:ascii="Times New Roman" w:hAnsi="Times New Roman" w:cs="Times New Roman"/>
          <w:sz w:val="28"/>
          <w:szCs w:val="28"/>
        </w:rPr>
        <w:t xml:space="preserve"> главные моменты в процессе наблюдения, поэтому необходимо проводить беседу с родителями о том, как нужно знакомить детей с окружающим: знания должны быть доступные, надо объяснять все, что делает взрослый, зачем он это делает; обязательно включать детей в активную деятельность. Например, в магазине самообслуживания привлекать детей к осознанному выбору покупок, предложить выбранную покупку положить в корзину, по дороге из магазина дать что-то донести до дома. После посещения парикмахерской поговорить с ребенком о работе парикмахера, зачем нужна красивая стрижка; дома предложить сделать куклам красивые прически. 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</w:t>
      </w:r>
      <w:r w:rsidRPr="00EA5AAD">
        <w:rPr>
          <w:rFonts w:ascii="Times New Roman" w:hAnsi="Times New Roman" w:cs="Times New Roman"/>
          <w:sz w:val="28"/>
          <w:szCs w:val="28"/>
        </w:rPr>
        <w:tab/>
        <w:t xml:space="preserve">Следующий компонент комплексного руководства - обучающие игры они используются для того, чтобы с их помощью совершенствовать средства выразительности роли. С этой целью можно использовать игры-драматизации. На занятиях по родному языку в свободное время драматизировать несложные </w:t>
      </w:r>
      <w:proofErr w:type="spellStart"/>
      <w:r w:rsidRPr="00EA5AAD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EA5AAD">
        <w:rPr>
          <w:rFonts w:ascii="Times New Roman" w:hAnsi="Times New Roman" w:cs="Times New Roman"/>
          <w:sz w:val="28"/>
          <w:szCs w:val="28"/>
        </w:rPr>
        <w:t xml:space="preserve">, небольшие стихотворения, обращая внимание на интонацию, выразительность голоса. На музыкальных занятиях, в подвижных играх предлагать выразительно передать движения различных персонажей: как ходит мишка, как скачет зайчик и т. п. 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</w:t>
      </w:r>
      <w:r w:rsidRPr="00EA5AAD">
        <w:rPr>
          <w:rFonts w:ascii="Times New Roman" w:hAnsi="Times New Roman" w:cs="Times New Roman"/>
          <w:sz w:val="28"/>
          <w:szCs w:val="28"/>
        </w:rPr>
        <w:tab/>
        <w:t>Некоторым детям 3 лет приходится помогать переносить знания об окружающем в игровой условный план. Если, например, ребенок без особого желания раскладывает на столе посуду, воспитатель включается в игру, обязательно взяв на себя какую-то роль, например мамы, которая варит дочкам обед. В таком случае в процессе игры педагог называл каждую игровую задачу, все игровые действия сопровождаются словом, чтобы их смысл был понятен ребенку. Если ребенок  заинтересован игрой, воспитатель обращается к нему с каким-нибудь поручением по смыслу игровой ситуации, специально предлагает такие ситуации, чтобы ребенок включал в игру более обобщенные способы и средства решения игровых задач.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EA5AAD">
        <w:rPr>
          <w:rFonts w:ascii="Times New Roman" w:hAnsi="Times New Roman" w:cs="Times New Roman"/>
          <w:sz w:val="28"/>
          <w:szCs w:val="28"/>
        </w:rPr>
        <w:tab/>
        <w:t>В работе с детьми четвертого года жизни взрослый включается в игру более избирательно. Если его активность большая, ребенок может остановить: «Не надо, я сам». В таких случаях обучающие игры сразу исключаются.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</w:t>
      </w:r>
      <w:r w:rsidRPr="00EA5AAD">
        <w:rPr>
          <w:rFonts w:ascii="Times New Roman" w:hAnsi="Times New Roman" w:cs="Times New Roman"/>
          <w:sz w:val="28"/>
          <w:szCs w:val="28"/>
        </w:rPr>
        <w:tab/>
        <w:t xml:space="preserve">Н. Ф. Комарова пишет, что организуя среду для сюжетно-ролевой игры, игровой материал вносят постепенно, по мере получения детьми знаний об окружающем, чтобы игрушки помогали вспомнить те события, с которыми недавно познакомили. После закрепления и уточнения знаний вносят какую-то новую игрушку или самодельные атрибуты, а иногда один настоящий предмет, например кухонную доску (эти предметы должны быть безопасными для детей). Настоящие предметы помогают лучше войти в роль. 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 </w:t>
      </w:r>
      <w:r w:rsidRPr="00EA5AAD">
        <w:rPr>
          <w:rFonts w:ascii="Times New Roman" w:hAnsi="Times New Roman" w:cs="Times New Roman"/>
          <w:sz w:val="28"/>
          <w:szCs w:val="28"/>
        </w:rPr>
        <w:tab/>
        <w:t xml:space="preserve">В оснащении игровой среды особое место отводится предметам-заместителям. В игры детей третьего года жизни предметы заместители вводятся в совместной игре, так как требуется пример действия с ними. Дети принимают с большим удовольствием предметы-заместители, а в дальнейшем по собственной инициативе включают их в свои игры. Дети четвертого года часто сами обращаются к взрослым с просьбой дать недостающий предмет. В таких случаях вместе думают, чем можно заменить его. Иногда детей специально ставят перед необходимостью самостоятельно подобрать предмет-заместитель. 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</w:t>
      </w:r>
      <w:r w:rsidRPr="00EA5AAD">
        <w:rPr>
          <w:rFonts w:ascii="Times New Roman" w:hAnsi="Times New Roman" w:cs="Times New Roman"/>
          <w:sz w:val="28"/>
          <w:szCs w:val="28"/>
        </w:rPr>
        <w:tab/>
        <w:t>Предметы - заместители разнообразят и обогащают игровые действия детей.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</w:t>
      </w:r>
      <w:r w:rsidRPr="00EA5AAD">
        <w:rPr>
          <w:rFonts w:ascii="Times New Roman" w:hAnsi="Times New Roman" w:cs="Times New Roman"/>
          <w:sz w:val="28"/>
          <w:szCs w:val="28"/>
        </w:rPr>
        <w:tab/>
        <w:t xml:space="preserve">Для того чтобы дети могли постоянно включать в игру предметы-заместители, в игровые уголки поставят коробки с природным материалом, с кусочками картона разной формы, обклеенными цветной бумагой, с кусочками поролона, меха, различными коробочками. Заместителями нужно заменять те предметы, о которых у детей нет достаточно четких представлений. Если предмет хорошо знаком, то лучше дать игрушки, в которых передаются достоверные детали, или предложить какой-то реальный предмет. 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    Необходимо добиваться, чтобы игровые действия не только соответствовали выполняемой роли, но и подводили детей к ролевому общению детей друг с другом. 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lastRenderedPageBreak/>
        <w:t xml:space="preserve">         При комплексном руководстве успешно формируется сюжетно-ролевая игра детей. Возрастает самостоятельность детей в постановке игровых задач, которые решаются постепенно усложняющимися способами и с помощью более обобщенных средств. В игре используются развернутые и обобщенные игровые действия с предметами-заместителями и воображаемыми предметами, у детей повышается интерес к роли, они используют разнообразные средства ее выразительности. Зарождается ролевое общение друг с другом. Положительное эмоциональное общение между детьми легко возникает, если взрослые, организуя игровую деятельность в группе, поддерживают у детей хорошее настроение, проявляя изобретательность, выдумку. 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A5AAD">
        <w:rPr>
          <w:rFonts w:ascii="Times New Roman" w:hAnsi="Times New Roman" w:cs="Times New Roman"/>
          <w:sz w:val="28"/>
          <w:szCs w:val="28"/>
        </w:rPr>
        <w:tab/>
        <w:t xml:space="preserve">Н. Я. Михайленко считает, что основным критерием оценки уровня игровой деятельности детей должны быть игровые умения. </w:t>
      </w:r>
      <w:proofErr w:type="gramStart"/>
      <w:r w:rsidRPr="00EA5AAD">
        <w:rPr>
          <w:rFonts w:ascii="Times New Roman" w:hAnsi="Times New Roman" w:cs="Times New Roman"/>
          <w:sz w:val="28"/>
          <w:szCs w:val="28"/>
        </w:rPr>
        <w:t>Исходя из этого она выделяет</w:t>
      </w:r>
      <w:proofErr w:type="gramEnd"/>
      <w:r w:rsidRPr="00EA5AAD">
        <w:rPr>
          <w:rFonts w:ascii="Times New Roman" w:hAnsi="Times New Roman" w:cs="Times New Roman"/>
          <w:sz w:val="28"/>
          <w:szCs w:val="28"/>
        </w:rPr>
        <w:t>, что целью педагогических воздействий по отношению к игре должна быть не «коллективная проработка знаний», а формирование игровых умений, обеспечивающих самостоятельную творческую игру детей, в которой они по собственному желанию реализуют разнообразные содержания, свободно вступая во взаимодействие со сверстниками в небольших игровых объединениях.</w:t>
      </w:r>
    </w:p>
    <w:p w:rsidR="00EA5AAD" w:rsidRPr="00EA5AAD" w:rsidRDefault="00EA5AAD" w:rsidP="00EA5AAD">
      <w:pPr>
        <w:pStyle w:val="a3"/>
        <w:spacing w:line="360" w:lineRule="auto"/>
        <w:ind w:right="-109"/>
        <w:rPr>
          <w:sz w:val="28"/>
          <w:szCs w:val="28"/>
        </w:rPr>
      </w:pPr>
      <w:r w:rsidRPr="00EA5AAD">
        <w:rPr>
          <w:sz w:val="28"/>
          <w:szCs w:val="28"/>
        </w:rPr>
        <w:t xml:space="preserve">       Высокий уровень </w:t>
      </w:r>
      <w:proofErr w:type="gramStart"/>
      <w:r w:rsidRPr="00EA5AAD">
        <w:rPr>
          <w:sz w:val="28"/>
          <w:szCs w:val="28"/>
        </w:rPr>
        <w:t>игры</w:t>
      </w:r>
      <w:proofErr w:type="gramEnd"/>
      <w:r w:rsidRPr="00EA5AAD">
        <w:rPr>
          <w:sz w:val="28"/>
          <w:szCs w:val="28"/>
        </w:rPr>
        <w:t xml:space="preserve"> может быть не достигнут, если у ребенка не будет возможности своевременно овладевать постепенно усложняющимися игровыми умениями.</w:t>
      </w:r>
    </w:p>
    <w:p w:rsidR="00EA5AAD" w:rsidRPr="00EA5AAD" w:rsidRDefault="00EA5AAD" w:rsidP="00EA5AAD">
      <w:pPr>
        <w:pStyle w:val="a3"/>
        <w:spacing w:line="360" w:lineRule="auto"/>
        <w:ind w:right="-109"/>
        <w:rPr>
          <w:sz w:val="28"/>
          <w:szCs w:val="28"/>
        </w:rPr>
      </w:pPr>
      <w:r w:rsidRPr="00EA5AAD">
        <w:rPr>
          <w:sz w:val="28"/>
          <w:szCs w:val="28"/>
        </w:rPr>
        <w:t xml:space="preserve">       В игре, как во всякой деятельности детей, по мнению Д. В. </w:t>
      </w:r>
      <w:proofErr w:type="spellStart"/>
      <w:r w:rsidRPr="00EA5AAD">
        <w:rPr>
          <w:sz w:val="28"/>
          <w:szCs w:val="28"/>
        </w:rPr>
        <w:t>Менджерицкой</w:t>
      </w:r>
      <w:proofErr w:type="spellEnd"/>
      <w:r w:rsidRPr="00EA5AAD">
        <w:rPr>
          <w:sz w:val="28"/>
          <w:szCs w:val="28"/>
        </w:rPr>
        <w:t>,  воспитателю принадлежит ведущая роль. В игре взрослые многому учат детей, формируют их моральные качества. Однако попытки обучать детей намеченному воспитателем сюжету игры, разыгрывание роли по показу приводят к скучному шаблону, подавляют воображение детей, лишают игру е</w:t>
      </w:r>
      <w:r>
        <w:rPr>
          <w:sz w:val="28"/>
          <w:szCs w:val="28"/>
        </w:rPr>
        <w:t xml:space="preserve">е педагогического значения. 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   Самое сложное и важное - обдумать задачи и приемы воспитания детей в игре: как способствовать объединению детей, как научить их распределять роли, считаться с товарищами, доводить до конца задуманное. При этом ставятся задачи по отношению ко всему коллективу и к отдельным детям. 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lastRenderedPageBreak/>
        <w:t xml:space="preserve">       Изо дня в </w:t>
      </w:r>
      <w:proofErr w:type="gramStart"/>
      <w:r w:rsidRPr="00EA5AAD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Pr="00EA5AAD">
        <w:rPr>
          <w:rFonts w:ascii="Times New Roman" w:hAnsi="Times New Roman" w:cs="Times New Roman"/>
          <w:sz w:val="28"/>
          <w:szCs w:val="28"/>
        </w:rPr>
        <w:t xml:space="preserve"> наблюдая детей, воспитатель видит, какое направление принимают их игры, какие отношения складываются между играющими. Каждая игра дает материал для раздумий, радует или огорчает педагога. Первое условие успешного руководства играми - умение наблюдать детей, понимать их игровые замыслы, их переживания. Это не просто: ребенок, особенно в младшем дошкольном возрасте, не всегда может, а иногда и не хочет делиться </w:t>
      </w:r>
      <w:proofErr w:type="gramStart"/>
      <w:r w:rsidRPr="00EA5AA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A5AAD">
        <w:rPr>
          <w:rFonts w:ascii="Times New Roman" w:hAnsi="Times New Roman" w:cs="Times New Roman"/>
          <w:sz w:val="28"/>
          <w:szCs w:val="28"/>
        </w:rPr>
        <w:t xml:space="preserve"> взрослыми своими намерениями. Воспитателю необходимо завоевать доверие детей, установить с ними контакт. Это легко достигается в том случае, если воспитатель относится к детской игре серьезно, с искренним интересом, без обидного снисхождения, к которому дети весьма чувствительны. Такому воспитателю дети охотно рассказывают о своих планах, обращаются к нему за советом и помощью. Чтобы направлять игру, необходимо опираться на психологию детей, считаться с детскими замыслами, бережно относиться к творческой выдумке, к созданному ребенком образу. 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  Воспитатель оказывает влияние и на выбор темы игры, и на развитие ее сюжета. </w:t>
      </w:r>
    </w:p>
    <w:p w:rsidR="00EA5AAD" w:rsidRPr="00EA5AAD" w:rsidRDefault="00EA5AAD" w:rsidP="00EA5AAD">
      <w:pPr>
        <w:spacing w:line="360" w:lineRule="auto"/>
        <w:ind w:right="-109"/>
        <w:jc w:val="both"/>
        <w:rPr>
          <w:rFonts w:ascii="Times New Roman" w:hAnsi="Times New Roman" w:cs="Times New Roman"/>
          <w:sz w:val="28"/>
          <w:szCs w:val="28"/>
        </w:rPr>
      </w:pPr>
      <w:r w:rsidRPr="00EA5AAD">
        <w:rPr>
          <w:rFonts w:ascii="Times New Roman" w:hAnsi="Times New Roman" w:cs="Times New Roman"/>
          <w:sz w:val="28"/>
          <w:szCs w:val="28"/>
        </w:rPr>
        <w:t xml:space="preserve">        Известно, что игра возникает в том случае, писала Д. В. </w:t>
      </w:r>
      <w:proofErr w:type="spellStart"/>
      <w:r w:rsidRPr="00EA5AAD">
        <w:rPr>
          <w:rFonts w:ascii="Times New Roman" w:hAnsi="Times New Roman" w:cs="Times New Roman"/>
          <w:sz w:val="28"/>
          <w:szCs w:val="28"/>
        </w:rPr>
        <w:t>Менджерицкая</w:t>
      </w:r>
      <w:proofErr w:type="spellEnd"/>
      <w:r w:rsidRPr="00EA5AAD">
        <w:rPr>
          <w:rFonts w:ascii="Times New Roman" w:hAnsi="Times New Roman" w:cs="Times New Roman"/>
          <w:sz w:val="28"/>
          <w:szCs w:val="28"/>
        </w:rPr>
        <w:t>, когда у ребенка имеются яркие, конкретные представления о каком-либо событии или явлении, которое ему интересно и которое оказывает на него большое эмоциональное воздействие. Поэтому основной путь влияния на выбор темы игры - создание у детей таких представлений. Знакомство с трудом взрослых, с событиями общественной жизни, чтение и рассказывание художественных произведений, сказок, просмотр кинофильмов дают материал для игры, заставляют работать воображение. Часто хорошие игры возникают по инициативе детей. В таком случае важно вовремя поддержать интересную идею, направить усилия дошкольников на ее осуществление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AAD" w:rsidRPr="00584409" w:rsidRDefault="00EA5AAD" w:rsidP="00EA5AAD">
      <w:pPr>
        <w:pStyle w:val="a3"/>
        <w:spacing w:line="360" w:lineRule="auto"/>
        <w:ind w:right="-109" w:firstLine="0"/>
        <w:rPr>
          <w:sz w:val="28"/>
          <w:szCs w:val="28"/>
        </w:rPr>
      </w:pPr>
      <w:r w:rsidRPr="00EA5AAD">
        <w:rPr>
          <w:color w:val="333333"/>
          <w:sz w:val="28"/>
          <w:szCs w:val="28"/>
        </w:rPr>
        <w:t xml:space="preserve">        </w:t>
      </w:r>
      <w:r w:rsidRPr="00584409">
        <w:rPr>
          <w:sz w:val="28"/>
          <w:szCs w:val="28"/>
        </w:rPr>
        <w:t xml:space="preserve">Н. Я. Михайленко и Н. А. Короткова сформулировали принципы организации сюжетно-ролевой игры в детском саду.  </w:t>
      </w:r>
    </w:p>
    <w:p w:rsidR="00EA5AAD" w:rsidRPr="00584409" w:rsidRDefault="00EA5AAD" w:rsidP="00EA5AAD">
      <w:pPr>
        <w:pStyle w:val="a3"/>
        <w:spacing w:line="360" w:lineRule="auto"/>
        <w:ind w:right="-109" w:firstLine="0"/>
        <w:rPr>
          <w:sz w:val="28"/>
          <w:szCs w:val="28"/>
        </w:rPr>
      </w:pPr>
      <w:r w:rsidRPr="00584409">
        <w:rPr>
          <w:sz w:val="28"/>
          <w:szCs w:val="28"/>
        </w:rPr>
        <w:t xml:space="preserve">        </w:t>
      </w:r>
      <w:r w:rsidRPr="00584409">
        <w:rPr>
          <w:i/>
          <w:iCs/>
          <w:sz w:val="28"/>
          <w:szCs w:val="28"/>
        </w:rPr>
        <w:t>Первый принцип</w:t>
      </w:r>
      <w:r w:rsidRPr="00584409">
        <w:rPr>
          <w:sz w:val="28"/>
          <w:szCs w:val="28"/>
        </w:rPr>
        <w:t xml:space="preserve">: для того чтобы дети овладели игровыми умениями, </w:t>
      </w:r>
      <w:r w:rsidRPr="00584409">
        <w:rPr>
          <w:iCs/>
          <w:sz w:val="28"/>
          <w:szCs w:val="28"/>
        </w:rPr>
        <w:t>воспитатель должен играть вместе с детьми.</w:t>
      </w:r>
      <w:r w:rsidRPr="00584409">
        <w:rPr>
          <w:sz w:val="28"/>
          <w:szCs w:val="28"/>
        </w:rPr>
        <w:t xml:space="preserve"> </w:t>
      </w:r>
    </w:p>
    <w:p w:rsidR="00EA5AAD" w:rsidRPr="00584409" w:rsidRDefault="00EA5AAD" w:rsidP="00EA5AAD">
      <w:pPr>
        <w:pStyle w:val="a3"/>
        <w:spacing w:line="360" w:lineRule="auto"/>
        <w:ind w:right="-109" w:firstLine="0"/>
        <w:rPr>
          <w:sz w:val="28"/>
          <w:szCs w:val="28"/>
        </w:rPr>
      </w:pPr>
      <w:r w:rsidRPr="00584409">
        <w:rPr>
          <w:sz w:val="28"/>
          <w:szCs w:val="28"/>
        </w:rPr>
        <w:t xml:space="preserve">         При этом чрезвычайно важным моментом, во многом определяющим успешность «втягивания» детей в мир игры, является сам характер поведения взрослого во время игры. Но в совместной игре с детьми воспитатель должен  занять </w:t>
      </w:r>
      <w:r w:rsidRPr="00584409">
        <w:rPr>
          <w:sz w:val="28"/>
          <w:szCs w:val="28"/>
        </w:rPr>
        <w:lastRenderedPageBreak/>
        <w:t>позицию «играющего партнера», с которым ребенок чувствовал бы себя свободным и равным в возможности включения в игру и выхода из нее, ощущал бы себя вне оценок: хорошо — плохо, правильно — неправильно, ибо к сюжетной игре они не применимы. Совместная игра взрослого с детьми только тогда будет действительно игрой для ребенка, если он почувствует в этой деятельности не давление воспитателя — взрослого, которому в любом случае надо подчиняться, а лишь превосходство «умеющего интересно играть» партнера. Такого рода смена позиции и естественное эмоциональное поведение воспитателя как играющего партнера — гарантия возникновения у ребенка побуждения к сюжетной игре вообще и даже возникновения у него интереса к любой тематике, которую включает в игру взрослый.</w:t>
      </w:r>
    </w:p>
    <w:p w:rsidR="00EA5AAD" w:rsidRPr="00584409" w:rsidRDefault="00EA5AAD" w:rsidP="00EA5AAD">
      <w:pPr>
        <w:pStyle w:val="a3"/>
        <w:spacing w:line="360" w:lineRule="auto"/>
        <w:ind w:right="-109"/>
        <w:rPr>
          <w:sz w:val="28"/>
          <w:szCs w:val="28"/>
        </w:rPr>
      </w:pPr>
      <w:r w:rsidRPr="00584409">
        <w:rPr>
          <w:i/>
          <w:iCs/>
          <w:sz w:val="28"/>
          <w:szCs w:val="28"/>
        </w:rPr>
        <w:t xml:space="preserve">       Второй принцип: </w:t>
      </w:r>
      <w:r w:rsidRPr="00584409">
        <w:rPr>
          <w:iCs/>
          <w:sz w:val="28"/>
          <w:szCs w:val="28"/>
        </w:rPr>
        <w:t>воспитатель должен играть с детьми на протяжении всего дошкольного детства, но на каждом его этапе следует развертывать игру таким образом, чтобы дети сразу «открывали» и усваивали новый, более сложный способ ее построения.</w:t>
      </w:r>
      <w:r w:rsidRPr="00584409">
        <w:rPr>
          <w:sz w:val="28"/>
          <w:szCs w:val="28"/>
        </w:rPr>
        <w:t xml:space="preserve"> </w:t>
      </w:r>
    </w:p>
    <w:p w:rsidR="00EA5AAD" w:rsidRPr="00584409" w:rsidRDefault="00EA5AAD" w:rsidP="00EA5AAD">
      <w:pPr>
        <w:pStyle w:val="a3"/>
        <w:spacing w:line="360" w:lineRule="auto"/>
        <w:ind w:right="-109"/>
        <w:rPr>
          <w:iCs/>
          <w:sz w:val="28"/>
          <w:szCs w:val="28"/>
        </w:rPr>
      </w:pPr>
      <w:r w:rsidRPr="00584409">
        <w:rPr>
          <w:sz w:val="28"/>
          <w:szCs w:val="28"/>
        </w:rPr>
        <w:t xml:space="preserve">    Чтобы успешно играть с кем-то, ребенку необходимо хорошо понимать смысл действий партнера и самому быть им понятым. Для этого смысл условного игрового действия с предметом, момент принятия той или иной игровой роли, развертываемое </w:t>
      </w:r>
      <w:r w:rsidRPr="00584409">
        <w:rPr>
          <w:bCs/>
          <w:sz w:val="28"/>
          <w:szCs w:val="28"/>
        </w:rPr>
        <w:t>в</w:t>
      </w:r>
      <w:r w:rsidRPr="00584409">
        <w:rPr>
          <w:b/>
          <w:bCs/>
          <w:sz w:val="28"/>
          <w:szCs w:val="28"/>
        </w:rPr>
        <w:t xml:space="preserve"> </w:t>
      </w:r>
      <w:r w:rsidRPr="00584409">
        <w:rPr>
          <w:sz w:val="28"/>
          <w:szCs w:val="28"/>
        </w:rPr>
        <w:t>игре событие должны быть пояснены партнеру. Взрослый, играя с ребенком, должен пояснять игровые действия</w:t>
      </w:r>
    </w:p>
    <w:p w:rsidR="00EA5AAD" w:rsidRPr="00584409" w:rsidRDefault="00EA5AAD" w:rsidP="00EA5AAD">
      <w:pPr>
        <w:pStyle w:val="a3"/>
        <w:spacing w:line="360" w:lineRule="auto"/>
        <w:ind w:right="-109"/>
        <w:rPr>
          <w:sz w:val="28"/>
          <w:szCs w:val="28"/>
        </w:rPr>
      </w:pPr>
      <w:r w:rsidRPr="00584409">
        <w:rPr>
          <w:sz w:val="28"/>
          <w:szCs w:val="28"/>
        </w:rPr>
        <w:t xml:space="preserve">       </w:t>
      </w:r>
      <w:r w:rsidRPr="00584409">
        <w:rPr>
          <w:i/>
          <w:sz w:val="28"/>
          <w:szCs w:val="28"/>
        </w:rPr>
        <w:t>Третий принцип</w:t>
      </w:r>
      <w:r w:rsidRPr="00584409">
        <w:rPr>
          <w:sz w:val="28"/>
          <w:szCs w:val="28"/>
        </w:rPr>
        <w:t xml:space="preserve">: начиная с раннего возраста и далее на каждом этапе дошкольного детства необходимо при формировании игровых умений одновременно ориентировать </w:t>
      </w:r>
      <w:proofErr w:type="gramStart"/>
      <w:r w:rsidRPr="00584409">
        <w:rPr>
          <w:sz w:val="28"/>
          <w:szCs w:val="28"/>
        </w:rPr>
        <w:t>ребенка</w:t>
      </w:r>
      <w:proofErr w:type="gramEnd"/>
      <w:r w:rsidRPr="00584409">
        <w:rPr>
          <w:sz w:val="28"/>
          <w:szCs w:val="28"/>
        </w:rPr>
        <w:t xml:space="preserve"> как на осуществление игрового действия, так и на пояснение его смысла партнерам — взрослому или сверстнику. Такая стратегия обеспечит и индивидуальную самостоятельную игру детей, и их согласованную совместную игру в небольших группах, начиная с элементарного парного взаимодействия в раннем возрасте.</w:t>
      </w:r>
    </w:p>
    <w:p w:rsidR="00EA5AAD" w:rsidRPr="00584409" w:rsidRDefault="00EA5AAD" w:rsidP="00EA5AAD">
      <w:pPr>
        <w:pStyle w:val="a3"/>
        <w:spacing w:line="360" w:lineRule="auto"/>
        <w:ind w:right="-109"/>
        <w:rPr>
          <w:sz w:val="28"/>
          <w:szCs w:val="28"/>
        </w:rPr>
      </w:pPr>
      <w:r w:rsidRPr="00584409">
        <w:rPr>
          <w:sz w:val="28"/>
          <w:szCs w:val="28"/>
        </w:rPr>
        <w:t xml:space="preserve">        В ходе анализа исследований можно сделать выводы: руководство сюжетно-ролевой игрой дошкольников должно быть комплексным, представлять собой систему педагогических воздействий. Это ознакомление с окружающим, обучающие </w:t>
      </w:r>
      <w:r w:rsidRPr="00584409">
        <w:rPr>
          <w:sz w:val="28"/>
          <w:szCs w:val="28"/>
        </w:rPr>
        <w:lastRenderedPageBreak/>
        <w:t xml:space="preserve">игры, организация предметно-игровой среды, общение взрослого и ребенка в процессе игры. </w:t>
      </w:r>
    </w:p>
    <w:p w:rsidR="00EA5AAD" w:rsidRPr="00584409" w:rsidRDefault="00EA5AAD" w:rsidP="00EA5AAD">
      <w:pPr>
        <w:pStyle w:val="a3"/>
        <w:spacing w:line="360" w:lineRule="auto"/>
        <w:ind w:right="-109" w:firstLine="0"/>
        <w:rPr>
          <w:sz w:val="28"/>
          <w:szCs w:val="28"/>
        </w:rPr>
      </w:pPr>
      <w:r w:rsidRPr="00584409">
        <w:rPr>
          <w:sz w:val="28"/>
          <w:szCs w:val="28"/>
        </w:rPr>
        <w:t xml:space="preserve">         Сюжетно-ролевая игра выполняет развивающую функцию, если формируется взрослым с учетом особенностей детей каждого возраста  и учетом тех умений, которые должны быть сформированы в этом возрасте.</w:t>
      </w:r>
    </w:p>
    <w:p w:rsidR="00EA5AAD" w:rsidRPr="00584409" w:rsidRDefault="00EA5AAD" w:rsidP="00EA5AAD">
      <w:pPr>
        <w:pStyle w:val="a3"/>
        <w:spacing w:line="360" w:lineRule="auto"/>
        <w:ind w:right="-109" w:firstLine="0"/>
        <w:rPr>
          <w:iCs/>
          <w:sz w:val="28"/>
          <w:szCs w:val="28"/>
        </w:rPr>
      </w:pPr>
      <w:r w:rsidRPr="00584409">
        <w:rPr>
          <w:sz w:val="28"/>
          <w:szCs w:val="28"/>
        </w:rPr>
        <w:t xml:space="preserve">         Ключевым моментом руководства сюжетно-ролевой игры выступает </w:t>
      </w:r>
      <w:proofErr w:type="spellStart"/>
      <w:r w:rsidRPr="00584409">
        <w:rPr>
          <w:sz w:val="28"/>
          <w:szCs w:val="28"/>
        </w:rPr>
        <w:t>сформированность</w:t>
      </w:r>
      <w:proofErr w:type="spellEnd"/>
      <w:r w:rsidRPr="00584409">
        <w:rPr>
          <w:sz w:val="28"/>
          <w:szCs w:val="28"/>
        </w:rPr>
        <w:t xml:space="preserve"> игровых умений и навыков, с постепенным усложнением. </w:t>
      </w:r>
    </w:p>
    <w:p w:rsidR="00EA5AAD" w:rsidRPr="00584409" w:rsidRDefault="00EA5AAD" w:rsidP="00EA5AAD">
      <w:pPr>
        <w:pStyle w:val="a3"/>
        <w:spacing w:line="360" w:lineRule="auto"/>
        <w:ind w:right="-109"/>
        <w:rPr>
          <w:sz w:val="28"/>
          <w:szCs w:val="28"/>
        </w:rPr>
      </w:pPr>
      <w:r w:rsidRPr="00584409">
        <w:rPr>
          <w:sz w:val="28"/>
          <w:szCs w:val="28"/>
        </w:rPr>
        <w:t xml:space="preserve">      На каждом возрастном этапе педагогический процесс организации игры должен носить </w:t>
      </w:r>
      <w:proofErr w:type="spellStart"/>
      <w:r w:rsidRPr="00584409">
        <w:rPr>
          <w:sz w:val="28"/>
          <w:szCs w:val="28"/>
        </w:rPr>
        <w:t>двучастный</w:t>
      </w:r>
      <w:proofErr w:type="spellEnd"/>
      <w:r w:rsidRPr="00584409">
        <w:rPr>
          <w:sz w:val="28"/>
          <w:szCs w:val="28"/>
        </w:rPr>
        <w:t xml:space="preserve"> характер, включая моменты формирования игровых умений в совместной игре воспитателя с детьми и создание условий для самостоятельной детской игры.</w:t>
      </w:r>
    </w:p>
    <w:p w:rsidR="00E649D3" w:rsidRPr="00584409" w:rsidRDefault="00E649D3" w:rsidP="00EA5AA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649D3" w:rsidRPr="00584409" w:rsidSect="00EA5AAD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5AAD"/>
    <w:rsid w:val="00143468"/>
    <w:rsid w:val="00584409"/>
    <w:rsid w:val="005A2E71"/>
    <w:rsid w:val="00E649D3"/>
    <w:rsid w:val="00EA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5AAD"/>
    <w:pPr>
      <w:spacing w:before="75" w:after="75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2488</Words>
  <Characters>14185</Characters>
  <Application>Microsoft Office Word</Application>
  <DocSecurity>0</DocSecurity>
  <Lines>118</Lines>
  <Paragraphs>33</Paragraphs>
  <ScaleCrop>false</ScaleCrop>
  <Company/>
  <LinksUpToDate>false</LinksUpToDate>
  <CharactersWithSpaces>16640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Оникс</dc:creator>
  <cp:keywords/>
  <dc:description/>
  <cp:lastModifiedBy>Zam</cp:lastModifiedBy>
  <cp:revision>5</cp:revision>
  <dcterms:created xsi:type="dcterms:W3CDTF">2013-10-02T10:11:00Z</dcterms:created>
  <dcterms:modified xsi:type="dcterms:W3CDTF">2024-11-13T22:40:00Z</dcterms:modified>
</cp:coreProperties>
</file>